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>Советы школьного психолога</w:t>
      </w: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>Ребенок не всегда может быстро адаптироваться в новом коллективе, особенно если он часто переходит из одной школы в другую, что связано с постоянными переездами родителей, со сменой работы. Воспользуйтесь советами школьного психолога и научите ребенка, как вести себя в новом обществе, как завести друзей и не стать изгоем среди сверстников.</w:t>
      </w: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 xml:space="preserve">Советы  и рекомендации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 xml:space="preserve">Уделяйте вашему ребенку как можно больше времени, даже если вы заняты по работе, не отвечайте детям мимолетно, покажите им то, что они самое важное в вашей жизни. А если вы пообещали поговорить позже, обязательно сдержать свое слово, если этого не случится, вы потеряете доверие, и ребенок больше вам ничего не будет рассказывать. Не забывайте поощрять верные поступки детей, стимулирую их продолжение. Следите за своей мимикой и интонацией, в них должна быть приветливость, любовь и забота. Заслужите доверие своего ребенка, станьте ему лучшим другом, советчиком и примером для подражания. </w:t>
      </w: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</w:p>
    <w:p w:rsidR="00134B05" w:rsidRP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 xml:space="preserve">Советы  и замечания </w:t>
      </w:r>
    </w:p>
    <w:p w:rsid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  <w:r w:rsidRPr="00134B05">
        <w:rPr>
          <w:rFonts w:ascii="Times New Roman" w:hAnsi="Times New Roman" w:cs="Times New Roman"/>
          <w:sz w:val="28"/>
          <w:szCs w:val="28"/>
        </w:rPr>
        <w:t xml:space="preserve">Если же все-таки у ребенка возникли трудности в общении с одноклассниками, не стоит сразу же впадать в панику и бежать к учителям и родителям детей. Попробуйте самостоятельно разобраться в причинах такой ситуации, посетите школу  и прислушайтесь к советам школьного психолога. Имея </w:t>
      </w:r>
      <w:proofErr w:type="gramStart"/>
      <w:r w:rsidRPr="00134B05">
        <w:rPr>
          <w:rFonts w:ascii="Times New Roman" w:hAnsi="Times New Roman" w:cs="Times New Roman"/>
          <w:sz w:val="28"/>
          <w:szCs w:val="28"/>
        </w:rPr>
        <w:t>большой опыт и тщательно изучив</w:t>
      </w:r>
      <w:proofErr w:type="gramEnd"/>
      <w:r w:rsidRPr="00134B05">
        <w:rPr>
          <w:rFonts w:ascii="Times New Roman" w:hAnsi="Times New Roman" w:cs="Times New Roman"/>
          <w:sz w:val="28"/>
          <w:szCs w:val="28"/>
        </w:rPr>
        <w:t xml:space="preserve"> коллектив класса, он вам посоветует эффективные методы, которые позволят воссоздать теплые отношения между ребятами. Родители, как правило, всегда винят других детей, не замечая ошибок собственных детей или своих в их воспитании. Спокойно поговорите с ребенком, выясните, что послужило причиной конфликта в классе.</w:t>
      </w:r>
    </w:p>
    <w:p w:rsidR="00134B05" w:rsidRDefault="00134B05" w:rsidP="00134B05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134B05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ПРАВИЛА для подростков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Правило первое - движение 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Доказано - при физической активности в нашу кровь выделяются </w:t>
      </w:r>
      <w:proofErr w:type="spellStart"/>
      <w:r w:rsidRPr="006729CC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6729CC">
        <w:rPr>
          <w:rFonts w:ascii="Times New Roman" w:hAnsi="Times New Roman" w:cs="Times New Roman"/>
          <w:sz w:val="28"/>
          <w:szCs w:val="28"/>
        </w:rPr>
        <w:t xml:space="preserve"> - гормоны счастья. Чтобы поднять себе настроение, занимайтесь спортом, гуляйте на свежем воздухе с детьми, словом делайте все то, что приносит удовлетворение.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Правило второе - правильное питание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</w:t>
      </w:r>
      <w:proofErr w:type="gramStart"/>
      <w:r w:rsidRPr="006729C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729CC">
        <w:rPr>
          <w:rFonts w:ascii="Times New Roman" w:hAnsi="Times New Roman" w:cs="Times New Roman"/>
          <w:sz w:val="28"/>
          <w:szCs w:val="28"/>
        </w:rPr>
        <w:t xml:space="preserve"> и С.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Третье: Радующие душу мелочи - мощное лекарство от плохого настроения.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У каждого человека есть свои любимые привычки. Читайте книги, посещайте выставки и кино, сходите на концерт. Эти меры помогут вам расшевелить угасшие эмоции.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Четвертое: Встреча с друзьями.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Когда грустно, как правило, хочется побыть одному, никого не хочется видеть.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Пятое правило – желайте и предвкушайте!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Замечено - в предвкушении чего-то приятного и работа спорится 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и настроение повышается. Намечайте себе приятные ориентиры в течение всего дня, например, поход с подругой в магазин за обновками или просмотр любимого фильма. 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Шестое – сделайте то, чего не делали никогда.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Встаньте пораньше и совершите утреннюю пробежку. Смастерите бусы. Купите караоке и научитесь петь народные песни. Присмотрите сноуборд - для будущей зимы. Заведите щенка, котенка, черепашку. Научитесь танцевать танец живота, займитесь фотоохотой или вольной борьбой. Главное – чтобы настроение поднялось, а хандра отступит.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Существуют способы, к которым категорически нельзя прибегать для борьбы с плохим настроением: это алкоголь, курение, обильная еда (в особенности мучное, сладкое, жирное)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Что угодно, но только не это! Ведь такие методы борьбы вызывают привыкание, впоследствии придется бороться и с этим.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Быть позитивно настроенным в течение всего дня помогает купленная накануне обновка, контрастный душ, даже рожица, состроенная своему отражению, чашка хорошего кофе, хорошая музыка. </w:t>
      </w:r>
    </w:p>
    <w:p w:rsidR="007645BE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</w:p>
    <w:p w:rsidR="00000000" w:rsidRPr="006729CC" w:rsidRDefault="007645BE" w:rsidP="007645BE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СОБЛЮДАЙ ПРАВИЛА ХОРОШЕГО НАСТРОЕНИЯ!!!!!!!!</w:t>
      </w:r>
    </w:p>
    <w:p w:rsidR="006729CC" w:rsidRPr="006729CC" w:rsidRDefault="006729CC" w:rsidP="007645BE">
      <w:pPr>
        <w:rPr>
          <w:rFonts w:ascii="Times New Roman" w:hAnsi="Times New Roman" w:cs="Times New Roman"/>
          <w:sz w:val="28"/>
          <w:szCs w:val="28"/>
        </w:rPr>
      </w:pPr>
    </w:p>
    <w:p w:rsidR="006729CC" w:rsidRPr="006729CC" w:rsidRDefault="006729CC" w:rsidP="007645BE">
      <w:pPr>
        <w:rPr>
          <w:rFonts w:ascii="Times New Roman" w:hAnsi="Times New Roman" w:cs="Times New Roman"/>
          <w:sz w:val="28"/>
          <w:szCs w:val="28"/>
        </w:rPr>
      </w:pPr>
    </w:p>
    <w:p w:rsidR="006729CC" w:rsidRPr="006729CC" w:rsidRDefault="006729CC" w:rsidP="006729CC">
      <w:pPr>
        <w:rPr>
          <w:rFonts w:ascii="Times New Roman" w:hAnsi="Times New Roman" w:cs="Times New Roman"/>
          <w:sz w:val="44"/>
          <w:szCs w:val="44"/>
        </w:rPr>
      </w:pPr>
      <w:r w:rsidRPr="006729CC">
        <w:rPr>
          <w:rFonts w:ascii="Times New Roman" w:hAnsi="Times New Roman" w:cs="Times New Roman"/>
          <w:sz w:val="44"/>
          <w:szCs w:val="44"/>
        </w:rPr>
        <w:t xml:space="preserve">Родительские манипуляции. В чем их опасность. 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lastRenderedPageBreak/>
        <w:t xml:space="preserve">Притворный плач «посмотри, как маме больно», мамины угрозы «я сейчас уйду» и демонстрация этого как бы ухода, а также множество других мелких подмен, обманов, наигранности – все это довольно часто можно увидеть в отношениях между детьми и родителями. И такой тип поведения не </w:t>
      </w:r>
      <w:proofErr w:type="gramStart"/>
      <w:r w:rsidRPr="006729CC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6729CC">
        <w:rPr>
          <w:rFonts w:ascii="Times New Roman" w:hAnsi="Times New Roman" w:cs="Times New Roman"/>
          <w:sz w:val="28"/>
          <w:szCs w:val="28"/>
        </w:rPr>
        <w:t xml:space="preserve"> бы так распространен, если б не был так эффективен. Но в чем его подводные камни?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Ребенок осваивает «невербальный язык»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6729C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6729CC">
        <w:rPr>
          <w:rFonts w:ascii="Times New Roman" w:hAnsi="Times New Roman" w:cs="Times New Roman"/>
          <w:sz w:val="28"/>
          <w:szCs w:val="28"/>
        </w:rPr>
        <w:t xml:space="preserve"> годы жизни изучают средства и способы невербального (несловесного) общения. Они очень чувствительны к восприятию невербальных сигналов, в несколько раз чувствительнее, чем взрослые, которые годами полагаются в основном на слова.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«Словарь» невербальных сигналов эмоционального состояния врожденный, одинаковый у большинства представителей нашего вида независимо от расовой или культурной принадлежности. И он заложен в любого из нас с рождения. Десятидневный младенец уже в состоянии различить основные эмоции по тону голоса, мимике, дыханию, движениям и позам. В следующие месяцы эти навыки активно набирают обороты, и к 6 месяцем ребенок отлично «читает» настроение и состояние взрослых и реагирует на него. Невербальные сигналы выражают также сложные эмоции и разные их сочетания, а также действия, намерения, являются сопровождением вербального общения или даже его заменой, самостоятельным носителем некоего послания. И в раннем детском возрасте человек учится сопоставлять свои врожденные знания о выражении простых эмоций с реальным положением дел, учится доверять или не доверять этому знанию. И конечно, он учится распознавать различные сложные невербальные сигналы, их назначение, их соответствие простым сигналам, их социальное значение.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Вижу одно, слышу другое 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От кого ребенок учится разбираться в невербальных сигналах? В первую очередь от родителей и ближайшего окружения. Все обучение ребенка происходит только </w:t>
      </w:r>
      <w:proofErr w:type="gramStart"/>
      <w:r w:rsidRPr="006729CC">
        <w:rPr>
          <w:rFonts w:ascii="Times New Roman" w:hAnsi="Times New Roman" w:cs="Times New Roman"/>
          <w:sz w:val="28"/>
          <w:szCs w:val="28"/>
        </w:rPr>
        <w:t>на примерах, которые</w:t>
      </w:r>
      <w:proofErr w:type="gramEnd"/>
      <w:r w:rsidRPr="006729CC">
        <w:rPr>
          <w:rFonts w:ascii="Times New Roman" w:hAnsi="Times New Roman" w:cs="Times New Roman"/>
          <w:sz w:val="28"/>
          <w:szCs w:val="28"/>
        </w:rPr>
        <w:t xml:space="preserve"> он сам наблюдает. И что же он видит, если родитель им регулярно манипулирует и обманывает? Он видит, что мама говорит одно, а ее тон и мимика выражают совсем другое. Он видит, что сигналы, которые она подает, не соответствуют тому, что она делает. Видит искусственно воссозданные эмоции, а значит искаженные, потому что в точности воспроизвести невербальную сигнализацию в </w:t>
      </w:r>
      <w:r w:rsidRPr="006729CC">
        <w:rPr>
          <w:rFonts w:ascii="Times New Roman" w:hAnsi="Times New Roman" w:cs="Times New Roman"/>
          <w:sz w:val="28"/>
          <w:szCs w:val="28"/>
        </w:rPr>
        <w:lastRenderedPageBreak/>
        <w:t>произвольный момент могут только профессиональные актеры, и то далеко не все, и принимает их за эталон, с которым потом будет сличать сигналы других людей. И что же получается? А получается, что манипулирующий родитель дает ребенку неправильный камертон, с которым ребенок потом будет ходить всю жизнь и сверять, фальшиво ли пение окружающих. Всю жизнь, потому что восприятие невербальных сигналов — это одна из тех областей, которая формируется только в определенном возрасте и потом качественному изменению уже не подлежит. И что человек сможет определить, имея на руках плохо отстроенный инструмент, который выдает ему ложную информацию? В лучшем случае некое приближение к реальному положению дел, но адекватного восприятия у него не будет никогда. А ведь невербальное общение зачастую важнее слов.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Что в итоге?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Ребенок, которым часто манипулируют, обманывают, демонстрируют ложные эмоции, запутывается, он не может доверять своим врожденным знаниям, не может составить адекватную и стройную систему знаний о невербальных сигналах, он дезориентирован. И в итоге у него остается выбор из двух вариантов: или отказаться от анализа невербальной сигнализации при общении, полагаясь только на словесную компоненту и этикет, или продолжить пользоваться своим неверно настроенным инструментом и постоянно получать противоречивые и искаженные сигналы. И тот, и другой вариант плох. Как без верного восприятия невербальных компонентов общения человек поймет, искренен ли с ним друг, можно ли верить словам любимого, доверять ли коллеге? Такой человек – прекрасная жертва для лжецов и манипуляторов всех мастей на всю оставшуюся жизнь.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 xml:space="preserve">Он, конечно, может компенсировать недостаток точности восприятия невербальных сигналов аналитическими способностями, дедукцией, </w:t>
      </w:r>
      <w:proofErr w:type="spellStart"/>
      <w:r w:rsidRPr="006729CC">
        <w:rPr>
          <w:rFonts w:ascii="Times New Roman" w:hAnsi="Times New Roman" w:cs="Times New Roman"/>
          <w:sz w:val="28"/>
          <w:szCs w:val="28"/>
        </w:rPr>
        <w:t>дистанцированностью</w:t>
      </w:r>
      <w:proofErr w:type="spellEnd"/>
      <w:r w:rsidRPr="006729CC">
        <w:rPr>
          <w:rFonts w:ascii="Times New Roman" w:hAnsi="Times New Roman" w:cs="Times New Roman"/>
          <w:sz w:val="28"/>
          <w:szCs w:val="28"/>
        </w:rPr>
        <w:t xml:space="preserve"> от окружающих. Но этого ли мы хотим своим детям? Зачем изначально создавать для них ситуацию, которую им впоследствии придется как-то компенсировать или замещать?</w:t>
      </w: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</w:p>
    <w:p w:rsidR="006729CC" w:rsidRPr="006729CC" w:rsidRDefault="006729CC" w:rsidP="006729CC">
      <w:pPr>
        <w:rPr>
          <w:rFonts w:ascii="Times New Roman" w:hAnsi="Times New Roman" w:cs="Times New Roman"/>
          <w:sz w:val="28"/>
          <w:szCs w:val="28"/>
        </w:rPr>
      </w:pPr>
      <w:r w:rsidRPr="006729CC">
        <w:rPr>
          <w:rFonts w:ascii="Times New Roman" w:hAnsi="Times New Roman" w:cs="Times New Roman"/>
          <w:sz w:val="28"/>
          <w:szCs w:val="28"/>
        </w:rPr>
        <w:t>Для осознанного родителя очень важно быть с ребенком искренним, не искать легких путей для управления им, придумывая небылицы, изображая какие-то чувства или угрожая тем, чего нет.</w:t>
      </w:r>
    </w:p>
    <w:sectPr w:rsidR="006729CC" w:rsidRPr="0067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645BE"/>
    <w:rsid w:val="00134B05"/>
    <w:rsid w:val="006729CC"/>
    <w:rsid w:val="0076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C97F-C319-4250-84F7-5584F1A8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</dc:creator>
  <cp:keywords/>
  <dc:description/>
  <cp:lastModifiedBy>псих</cp:lastModifiedBy>
  <cp:revision>4</cp:revision>
  <dcterms:created xsi:type="dcterms:W3CDTF">2012-02-07T07:07:00Z</dcterms:created>
  <dcterms:modified xsi:type="dcterms:W3CDTF">2012-02-07T07:21:00Z</dcterms:modified>
</cp:coreProperties>
</file>